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9E84" w14:textId="32BB9F0B" w:rsidR="00360F55" w:rsidRDefault="00800DC4" w:rsidP="00360F55">
      <w:p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0" w:line="240" w:lineRule="auto"/>
        <w:rPr>
          <w:color w:val="000000"/>
          <w:sz w:val="28"/>
          <w:szCs w:val="2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hidden="0" allowOverlap="1" wp14:anchorId="57D140E3" wp14:editId="310DB5A9">
            <wp:simplePos x="0" y="0"/>
            <wp:positionH relativeFrom="margin">
              <wp:posOffset>0</wp:posOffset>
            </wp:positionH>
            <wp:positionV relativeFrom="margin">
              <wp:posOffset>-252410</wp:posOffset>
            </wp:positionV>
            <wp:extent cx="3533775" cy="590550"/>
            <wp:effectExtent l="0" t="0" r="0" b="0"/>
            <wp:wrapSquare wrapText="bothSides" distT="0" distB="0" distL="114300" distR="114300"/>
            <wp:docPr id="13" name="image2.jpg" descr="C:\Users\bnordst\AppData\Local\Microsoft\Windows\INetCache\Content.Word\NCSU approve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nordst\AppData\Local\Microsoft\Windows\INetCache\Content.Word\NCSU approved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66D8EA" w14:textId="77777777" w:rsidR="00360F55" w:rsidRDefault="00360F55" w:rsidP="00360F55">
      <w:p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0" w:line="240" w:lineRule="auto"/>
        <w:rPr>
          <w:color w:val="000000"/>
          <w:sz w:val="28"/>
          <w:szCs w:val="28"/>
        </w:rPr>
      </w:pPr>
    </w:p>
    <w:p w14:paraId="32F0FCB1" w14:textId="62D127DC" w:rsidR="00307A6B" w:rsidRPr="00360F55" w:rsidRDefault="00F60B6F" w:rsidP="00360F55">
      <w:p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hidden="0" allowOverlap="1" wp14:anchorId="426A136A" wp14:editId="35822C8B">
            <wp:simplePos x="0" y="0"/>
            <wp:positionH relativeFrom="margin">
              <wp:posOffset>38100</wp:posOffset>
            </wp:positionH>
            <wp:positionV relativeFrom="margin">
              <wp:posOffset>542925</wp:posOffset>
            </wp:positionV>
            <wp:extent cx="2352675" cy="1800225"/>
            <wp:effectExtent l="0" t="0" r="9525" b="9525"/>
            <wp:wrapSquare wrapText="bothSides" distT="0" distB="0" distL="114300" distR="114300"/>
            <wp:docPr id="11" name="image3.jpg" descr="C:\Users\bnordst\Downloads\AdobeStock_16053936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bnordst\Downloads\AdobeStock_160539361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DC4">
        <w:rPr>
          <w:sz w:val="60"/>
          <w:szCs w:val="60"/>
        </w:rPr>
        <w:t xml:space="preserve">Cats needed for </w:t>
      </w:r>
      <w:r w:rsidR="00360F55">
        <w:rPr>
          <w:sz w:val="60"/>
          <w:szCs w:val="60"/>
        </w:rPr>
        <w:t>one-time</w:t>
      </w:r>
      <w:r w:rsidR="00800DC4">
        <w:rPr>
          <w:sz w:val="60"/>
          <w:szCs w:val="60"/>
        </w:rPr>
        <w:t xml:space="preserve"> </w:t>
      </w:r>
      <w:r w:rsidR="00360F55">
        <w:rPr>
          <w:sz w:val="60"/>
          <w:szCs w:val="60"/>
        </w:rPr>
        <w:t>saliva</w:t>
      </w:r>
      <w:r w:rsidR="00800DC4">
        <w:rPr>
          <w:sz w:val="60"/>
          <w:szCs w:val="60"/>
        </w:rPr>
        <w:t xml:space="preserve"> swab!</w:t>
      </w:r>
    </w:p>
    <w:p w14:paraId="621ADCDA" w14:textId="77777777" w:rsidR="00307A6B" w:rsidRDefault="00307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16"/>
          <w:szCs w:val="16"/>
        </w:rPr>
      </w:pPr>
    </w:p>
    <w:p w14:paraId="3B978D22" w14:textId="263E39DA" w:rsidR="00307A6B" w:rsidRDefault="00800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2"/>
          <w:szCs w:val="42"/>
        </w:rPr>
      </w:pPr>
      <w:r>
        <w:rPr>
          <w:b/>
          <w:color w:val="C00000"/>
          <w:sz w:val="42"/>
          <w:szCs w:val="42"/>
        </w:rPr>
        <w:t xml:space="preserve">NC State College of Veterinary Medicine </w:t>
      </w:r>
      <w:r>
        <w:rPr>
          <w:sz w:val="42"/>
          <w:szCs w:val="42"/>
        </w:rPr>
        <w:t>is looking for cats to participate in a one</w:t>
      </w:r>
      <w:r w:rsidR="00360F55">
        <w:rPr>
          <w:sz w:val="42"/>
          <w:szCs w:val="42"/>
        </w:rPr>
        <w:t>-</w:t>
      </w:r>
      <w:r>
        <w:rPr>
          <w:sz w:val="42"/>
          <w:szCs w:val="42"/>
        </w:rPr>
        <w:t xml:space="preserve">time, 15 second oral swab. In return, you will get a </w:t>
      </w:r>
      <w:r>
        <w:rPr>
          <w:b/>
          <w:sz w:val="42"/>
          <w:szCs w:val="42"/>
        </w:rPr>
        <w:t xml:space="preserve">$50 </w:t>
      </w:r>
      <w:r w:rsidR="00360F55">
        <w:rPr>
          <w:b/>
          <w:sz w:val="42"/>
          <w:szCs w:val="42"/>
        </w:rPr>
        <w:t xml:space="preserve">electronic </w:t>
      </w:r>
      <w:r>
        <w:rPr>
          <w:b/>
          <w:sz w:val="42"/>
          <w:szCs w:val="42"/>
        </w:rPr>
        <w:t xml:space="preserve">gift card! </w:t>
      </w:r>
    </w:p>
    <w:p w14:paraId="400E2772" w14:textId="4D8A3628" w:rsidR="00307A6B" w:rsidRDefault="00307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4"/>
          <w:szCs w:val="44"/>
        </w:rPr>
      </w:pPr>
    </w:p>
    <w:p w14:paraId="7A0C0EF0" w14:textId="77777777" w:rsidR="00307A6B" w:rsidRDefault="00307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p w14:paraId="3BA5F4D0" w14:textId="4A4C6FB4" w:rsidR="00307A6B" w:rsidRDefault="00F60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28"/>
          <w:szCs w:val="28"/>
        </w:rPr>
      </w:pPr>
      <w:r>
        <w:rPr>
          <w:noProof/>
          <w:sz w:val="42"/>
          <w:szCs w:val="42"/>
        </w:rPr>
        <w:drawing>
          <wp:anchor distT="0" distB="0" distL="114300" distR="114300" simplePos="0" relativeHeight="251660288" behindDoc="0" locked="0" layoutInCell="1" hidden="0" allowOverlap="1" wp14:anchorId="2061DF37" wp14:editId="78162359">
            <wp:simplePos x="0" y="0"/>
            <wp:positionH relativeFrom="margin">
              <wp:posOffset>5553075</wp:posOffset>
            </wp:positionH>
            <wp:positionV relativeFrom="page">
              <wp:posOffset>3742690</wp:posOffset>
            </wp:positionV>
            <wp:extent cx="1428750" cy="1266825"/>
            <wp:effectExtent l="0" t="0" r="0" b="9525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51398" t="19000" r="1576" b="1430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DC4">
        <w:rPr>
          <w:b/>
          <w:color w:val="C00000"/>
          <w:sz w:val="32"/>
          <w:szCs w:val="32"/>
        </w:rPr>
        <w:t>PARTICIPATION</w:t>
      </w:r>
      <w:r w:rsidR="00800DC4">
        <w:rPr>
          <w:b/>
          <w:color w:val="C00000"/>
          <w:sz w:val="28"/>
          <w:szCs w:val="28"/>
        </w:rPr>
        <w:t xml:space="preserve"> </w:t>
      </w:r>
    </w:p>
    <w:p w14:paraId="68ADB17E" w14:textId="77777777" w:rsidR="00307A6B" w:rsidRDefault="0080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Owners must come to NCSU College of Veterinary Medicine one time. The swab can be collected from the car with the cat in their carrier.</w:t>
      </w:r>
    </w:p>
    <w:p w14:paraId="6A7F181F" w14:textId="7E59919B" w:rsidR="00307A6B" w:rsidRDefault="0080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Cats need to have a diagnosis of one of the following: </w:t>
      </w:r>
      <w:r w:rsidR="00360F55" w:rsidRPr="0037181B">
        <w:rPr>
          <w:sz w:val="30"/>
          <w:szCs w:val="30"/>
        </w:rPr>
        <w:t>o</w:t>
      </w:r>
      <w:r w:rsidRPr="0037181B">
        <w:rPr>
          <w:sz w:val="30"/>
          <w:szCs w:val="30"/>
        </w:rPr>
        <w:t>steoarthritis, chronic kidney disease, IBD, GI Lymphoma</w:t>
      </w:r>
      <w:r w:rsidR="0037181B" w:rsidRPr="0037181B">
        <w:rPr>
          <w:sz w:val="30"/>
          <w:szCs w:val="30"/>
        </w:rPr>
        <w:t>,</w:t>
      </w:r>
      <w:r w:rsidR="00360F55" w:rsidRPr="0037181B">
        <w:rPr>
          <w:sz w:val="30"/>
          <w:szCs w:val="30"/>
        </w:rPr>
        <w:t xml:space="preserve"> or be a healthy control.</w:t>
      </w:r>
    </w:p>
    <w:p w14:paraId="28CD45F0" w14:textId="1E832DD3" w:rsidR="00307A6B" w:rsidRDefault="00800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Cats that </w:t>
      </w:r>
      <w:r>
        <w:rPr>
          <w:b/>
          <w:sz w:val="30"/>
          <w:szCs w:val="30"/>
        </w:rPr>
        <w:t>have not</w:t>
      </w:r>
      <w:r>
        <w:rPr>
          <w:sz w:val="30"/>
          <w:szCs w:val="30"/>
        </w:rPr>
        <w:t xml:space="preserve"> been treated with antibiotics, antivirals, </w:t>
      </w:r>
      <w:proofErr w:type="gramStart"/>
      <w:r>
        <w:rPr>
          <w:sz w:val="30"/>
          <w:szCs w:val="30"/>
        </w:rPr>
        <w:t>antifungal</w:t>
      </w:r>
      <w:r w:rsidR="00FA366C">
        <w:rPr>
          <w:sz w:val="30"/>
          <w:szCs w:val="30"/>
        </w:rPr>
        <w:t>s</w:t>
      </w:r>
      <w:proofErr w:type="gramEnd"/>
      <w:r>
        <w:rPr>
          <w:sz w:val="30"/>
          <w:szCs w:val="30"/>
        </w:rPr>
        <w:t xml:space="preserve"> or probiotics within a month of sample collection</w:t>
      </w:r>
    </w:p>
    <w:p w14:paraId="6600D882" w14:textId="77777777" w:rsidR="00307A6B" w:rsidRDefault="00307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</w:p>
    <w:p w14:paraId="497EE8A4" w14:textId="2AB9D3F2" w:rsidR="00307A6B" w:rsidRDefault="00800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INCLUSION CRITERIA </w:t>
      </w:r>
    </w:p>
    <w:p w14:paraId="24AFA742" w14:textId="486DC4BA" w:rsidR="00307A6B" w:rsidRDefault="00800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hidden="0" allowOverlap="1" wp14:anchorId="20E910EA" wp14:editId="0CAFA7B0">
            <wp:simplePos x="0" y="0"/>
            <wp:positionH relativeFrom="margin">
              <wp:posOffset>4762500</wp:posOffset>
            </wp:positionH>
            <wp:positionV relativeFrom="margin">
              <wp:posOffset>5514975</wp:posOffset>
            </wp:positionV>
            <wp:extent cx="2056765" cy="1847850"/>
            <wp:effectExtent l="0" t="0" r="635" b="0"/>
            <wp:wrapSquare wrapText="bothSides" distT="0" distB="0" distL="114300" distR="114300"/>
            <wp:docPr id="10" name="image1.jpg" descr="C:\Users\bnordst\Downloads\AdobeStock_26415413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nordst\Downloads\AdobeStock_264154131.jpeg"/>
                    <pic:cNvPicPr preferRelativeResize="0"/>
                  </pic:nvPicPr>
                  <pic:blipFill>
                    <a:blip r:embed="rId11"/>
                    <a:srcRect l="24240" t="16785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>Current exam within the last 6 months required to confirm diagnosis.</w:t>
      </w:r>
    </w:p>
    <w:p w14:paraId="01B053FD" w14:textId="77777777" w:rsidR="00307A6B" w:rsidRDefault="00800DC4">
      <w:pPr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Osteoarthritis: documented diagnosis by veterinarian. Preferably with radiographic evidence. </w:t>
      </w:r>
    </w:p>
    <w:p w14:paraId="6492CF8C" w14:textId="77777777" w:rsidR="00307A6B" w:rsidRDefault="00800DC4">
      <w:pPr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Chronic kidney disease: any stage accepted, but they cannot have any other major systemic disease.</w:t>
      </w:r>
    </w:p>
    <w:p w14:paraId="6F31285E" w14:textId="77777777" w:rsidR="00307A6B" w:rsidRDefault="00800DC4">
      <w:pPr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IBD &amp; GI Lymphoma: the diagnosis must be confirmed with </w:t>
      </w:r>
      <w:proofErr w:type="gramStart"/>
      <w:r>
        <w:rPr>
          <w:sz w:val="30"/>
          <w:szCs w:val="30"/>
        </w:rPr>
        <w:t>biopsies</w:t>
      </w:r>
      <w:proofErr w:type="gramEnd"/>
      <w:r>
        <w:rPr>
          <w:sz w:val="30"/>
          <w:szCs w:val="30"/>
        </w:rPr>
        <w:t xml:space="preserve"> and they need to be </w:t>
      </w:r>
      <w:proofErr w:type="spellStart"/>
      <w:r>
        <w:rPr>
          <w:sz w:val="30"/>
          <w:szCs w:val="30"/>
        </w:rPr>
        <w:t>Felv</w:t>
      </w:r>
      <w:proofErr w:type="spellEnd"/>
      <w:r>
        <w:rPr>
          <w:sz w:val="30"/>
          <w:szCs w:val="30"/>
        </w:rPr>
        <w:t>/FIV negative.</w:t>
      </w:r>
    </w:p>
    <w:p w14:paraId="3BF812CD" w14:textId="77777777" w:rsidR="00800DC4" w:rsidRDefault="00800DC4">
      <w:pPr>
        <w:spacing w:after="0" w:line="240" w:lineRule="auto"/>
        <w:rPr>
          <w:sz w:val="20"/>
          <w:szCs w:val="20"/>
        </w:rPr>
      </w:pPr>
    </w:p>
    <w:p w14:paraId="66EE901E" w14:textId="77777777" w:rsidR="00307A6B" w:rsidRPr="00F60B6F" w:rsidRDefault="00800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60B6F">
        <w:rPr>
          <w:b/>
          <w:color w:val="C00000"/>
          <w:sz w:val="40"/>
          <w:szCs w:val="40"/>
        </w:rPr>
        <w:t>For more information, contact the Clinical Studies Core:</w:t>
      </w:r>
    </w:p>
    <w:p w14:paraId="691BAECE" w14:textId="77777777" w:rsidR="00307A6B" w:rsidRPr="00F60B6F" w:rsidRDefault="00800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C00000"/>
          <w:sz w:val="40"/>
          <w:szCs w:val="40"/>
        </w:rPr>
      </w:pPr>
      <w:r w:rsidRPr="00F60B6F">
        <w:rPr>
          <w:color w:val="C00000"/>
          <w:sz w:val="40"/>
          <w:szCs w:val="40"/>
        </w:rPr>
        <w:t>Katie Richmond: 919-513-6453</w:t>
      </w:r>
    </w:p>
    <w:p w14:paraId="660E01DB" w14:textId="6267EFF7" w:rsidR="00307A6B" w:rsidRPr="00F60B6F" w:rsidRDefault="00800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60B6F">
        <w:rPr>
          <w:color w:val="C00000"/>
          <w:sz w:val="40"/>
          <w:szCs w:val="40"/>
        </w:rPr>
        <w:t xml:space="preserve"> cvmclinicalstudies@ncsu.edu </w:t>
      </w:r>
    </w:p>
    <w:sectPr w:rsidR="00307A6B" w:rsidRPr="00F60B6F">
      <w:footerReference w:type="default" r:id="rId12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2AFC" w14:textId="77777777" w:rsidR="00986283" w:rsidRDefault="00800DC4">
      <w:pPr>
        <w:spacing w:after="0" w:line="240" w:lineRule="auto"/>
      </w:pPr>
      <w:r>
        <w:separator/>
      </w:r>
    </w:p>
  </w:endnote>
  <w:endnote w:type="continuationSeparator" w:id="0">
    <w:p w14:paraId="7F708F90" w14:textId="77777777" w:rsidR="00986283" w:rsidRDefault="008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71EA" w14:textId="4CC60677" w:rsidR="00F60B6F" w:rsidRDefault="00F60B6F">
    <w:pPr>
      <w:pStyle w:val="Footer"/>
    </w:pPr>
    <w:r>
      <w:t>November 2022</w:t>
    </w:r>
  </w:p>
  <w:p w14:paraId="4B5E2AAC" w14:textId="68CAE2C4" w:rsidR="00307A6B" w:rsidRDefault="00307A6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10DA" w14:textId="77777777" w:rsidR="00986283" w:rsidRDefault="00800DC4">
      <w:pPr>
        <w:spacing w:after="0" w:line="240" w:lineRule="auto"/>
      </w:pPr>
      <w:r>
        <w:separator/>
      </w:r>
    </w:p>
  </w:footnote>
  <w:footnote w:type="continuationSeparator" w:id="0">
    <w:p w14:paraId="2925AAA7" w14:textId="77777777" w:rsidR="00986283" w:rsidRDefault="0080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6899"/>
    <w:multiLevelType w:val="multilevel"/>
    <w:tmpl w:val="2462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2E21D6"/>
    <w:multiLevelType w:val="multilevel"/>
    <w:tmpl w:val="98347AD8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824468533">
    <w:abstractNumId w:val="1"/>
  </w:num>
  <w:num w:numId="2" w16cid:durableId="9622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6B"/>
    <w:rsid w:val="00307A6B"/>
    <w:rsid w:val="00360F55"/>
    <w:rsid w:val="0037181B"/>
    <w:rsid w:val="00800DC4"/>
    <w:rsid w:val="00986283"/>
    <w:rsid w:val="00F60B6F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053B"/>
  <w15:docId w15:val="{F171FF80-021C-416E-85B4-7684CDAB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657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C5"/>
  </w:style>
  <w:style w:type="paragraph" w:styleId="Footer">
    <w:name w:val="footer"/>
    <w:basedOn w:val="Normal"/>
    <w:link w:val="FooterChar"/>
    <w:uiPriority w:val="99"/>
    <w:unhideWhenUsed/>
    <w:rsid w:val="00F9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C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GgENyUsIZvvfyvb4B+zXYTNUw==">AMUW2mU5VIEvseVk41WGlcUuls7JWL9aFv8tYCBA3cPoJ+x0BpEFYh4PblwPrf+dG/Fawq+dB26LND/Y4F/6lVVldZGZI9+hqTGr0k26RB2kv7GW+t5QUm0=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Fuhrer</dc:creator>
  <cp:lastModifiedBy>Brianna Johnson</cp:lastModifiedBy>
  <cp:revision>5</cp:revision>
  <dcterms:created xsi:type="dcterms:W3CDTF">2022-11-28T20:58:00Z</dcterms:created>
  <dcterms:modified xsi:type="dcterms:W3CDTF">2022-11-29T15:48:00Z</dcterms:modified>
</cp:coreProperties>
</file>